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rebuchet MS" w:hAnsi="Trebuchet MS"/>
          <w:b/>
          <w:b/>
          <w:bCs/>
        </w:rPr>
      </w:pPr>
      <w:r>
        <w:rPr>
          <w:rFonts w:ascii="Trebuchet MS" w:hAnsi="Trebuchet MS"/>
          <w:b/>
          <w:bCs/>
        </w:rPr>
      </w:r>
    </w:p>
    <w:p>
      <w:pPr>
        <w:pStyle w:val="Berschrift1"/>
        <w:numPr>
          <w:ilvl w:val="0"/>
          <w:numId w:val="1"/>
        </w:numPr>
        <w:bidi w:val="0"/>
        <w:ind w:left="0" w:right="0" w:hanging="0"/>
        <w:jc w:val="left"/>
        <w:rPr/>
      </w:pPr>
      <w:bookmarkStart w:id="0" w:name="__RefHeading___Toc800_2104560229"/>
      <w:bookmarkEnd w:id="0"/>
      <w:r>
        <w:rPr/>
        <w:t>Annonce - Nous, les Héros</w:t>
      </w:r>
    </w:p>
    <w:p>
      <w:pPr>
        <w:pStyle w:val="Normal"/>
        <w:jc w:val="both"/>
        <w:rPr>
          <w:rFonts w:ascii="Trebuchet MS" w:hAnsi="Trebuchet MS"/>
          <w:b/>
          <w:b/>
          <w:bCs/>
        </w:rPr>
      </w:pPr>
      <w:r>
        <w:rPr>
          <w:rFonts w:ascii="Trebuchet MS" w:hAnsi="Trebuchet MS"/>
          <w:b/>
          <w:bCs/>
        </w:rPr>
        <w:drawing>
          <wp:anchor behindDoc="0" distT="0" distB="0" distL="114935" distR="114935" simplePos="0" locked="0" layoutInCell="0" allowOverlap="1" relativeHeight="5">
            <wp:simplePos x="0" y="0"/>
            <wp:positionH relativeFrom="column">
              <wp:posOffset>21590</wp:posOffset>
            </wp:positionH>
            <wp:positionV relativeFrom="paragraph">
              <wp:posOffset>-75565</wp:posOffset>
            </wp:positionV>
            <wp:extent cx="6120130" cy="10033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100330"/>
                    </a:xfrm>
                    <a:prstGeom prst="rect">
                      <a:avLst/>
                    </a:prstGeom>
                  </pic:spPr>
                </pic:pic>
              </a:graphicData>
            </a:graphic>
          </wp:anchor>
        </w:drawing>
      </w:r>
    </w:p>
    <w:p>
      <w:pPr>
        <w:pStyle w:val="Normal"/>
        <w:jc w:val="both"/>
        <w:rPr>
          <w:rFonts w:ascii="Trebuchet MS" w:hAnsi="Trebuchet MS"/>
        </w:rPr>
      </w:pPr>
      <w:r>
        <w:rPr>
          <w:rFonts w:ascii="Trebuchet MS" w:hAnsi="Trebuchet MS"/>
        </w:rPr>
        <w:t xml:space="preserve">Le Théâtre du Funambule présente </w:t>
      </w:r>
    </w:p>
    <w:p>
      <w:pPr>
        <w:pStyle w:val="Normal"/>
        <w:jc w:val="both"/>
        <w:rPr/>
      </w:pPr>
      <w:r>
        <w:rPr>
          <w:rFonts w:ascii="Trebuchet MS" w:hAnsi="Trebuchet MS"/>
          <w:i/>
          <w:iCs/>
        </w:rPr>
        <w:t xml:space="preserve">Nous, les Héros </w:t>
      </w:r>
      <w:r>
        <w:rPr>
          <w:rFonts w:ascii="Trebuchet MS" w:hAnsi="Trebuchet MS"/>
        </w:rPr>
        <w:t>de Jean-Luc Lagarce</w:t>
      </w:r>
    </w:p>
    <w:p>
      <w:pPr>
        <w:pStyle w:val="Normal"/>
        <w:jc w:val="both"/>
        <w:rPr>
          <w:rFonts w:ascii="Trebuchet MS" w:hAnsi="Trebuchet MS"/>
        </w:rPr>
      </w:pPr>
      <w:r>
        <w:rPr>
          <w:rFonts w:ascii="Trebuchet MS" w:hAnsi="Trebuchet MS"/>
        </w:rPr>
      </w:r>
    </w:p>
    <w:p>
      <w:pPr>
        <w:pStyle w:val="Normal"/>
        <w:jc w:val="both"/>
        <w:rPr>
          <w:rFonts w:ascii="Trebuchet MS" w:hAnsi="Trebuchet MS"/>
        </w:rPr>
      </w:pPr>
      <w:r>
        <w:drawing>
          <wp:anchor behindDoc="0" distT="0" distB="0" distL="114935" distR="114935" simplePos="0" locked="0" layoutInCell="0" allowOverlap="1" relativeHeight="6">
            <wp:simplePos x="0" y="0"/>
            <wp:positionH relativeFrom="column">
              <wp:posOffset>0</wp:posOffset>
            </wp:positionH>
            <wp:positionV relativeFrom="paragraph">
              <wp:posOffset>3810</wp:posOffset>
            </wp:positionV>
            <wp:extent cx="914400" cy="129222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914400" cy="1292225"/>
                    </a:xfrm>
                    <a:prstGeom prst="rect">
                      <a:avLst/>
                    </a:prstGeom>
                  </pic:spPr>
                </pic:pic>
              </a:graphicData>
            </a:graphic>
          </wp:anchor>
        </w:drawing>
      </w:r>
      <w:r>
        <w:rPr>
          <w:rFonts w:ascii="Trebuchet MS" w:hAnsi="Trebuchet MS"/>
        </w:rPr>
        <w:t>Mise en scène : Frédéric Machto</w:t>
      </w:r>
    </w:p>
    <w:p>
      <w:pPr>
        <w:pStyle w:val="Normal"/>
        <w:jc w:val="both"/>
        <w:rPr>
          <w:rFonts w:ascii="Trebuchet MS" w:hAnsi="Trebuchet MS"/>
        </w:rPr>
      </w:pPr>
      <w:r>
        <w:rPr>
          <w:rFonts w:ascii="Trebuchet MS" w:hAnsi="Trebuchet MS"/>
        </w:rPr>
        <w:t xml:space="preserve"> </w:t>
      </w:r>
    </w:p>
    <w:p>
      <w:pPr>
        <w:pStyle w:val="Normal"/>
        <w:jc w:val="both"/>
        <w:rPr>
          <w:rFonts w:ascii="Trebuchet MS" w:hAnsi="Trebuchet MS"/>
        </w:rPr>
      </w:pPr>
      <w:r>
        <w:rPr>
          <w:rFonts w:ascii="Trebuchet MS" w:hAnsi="Trebuchet MS"/>
        </w:rPr>
        <w:t>Du 18 au 22 avril 2023 à 19h30</w:t>
      </w:r>
    </w:p>
    <w:p>
      <w:pPr>
        <w:pStyle w:val="Normal"/>
        <w:jc w:val="both"/>
        <w:rPr>
          <w:rFonts w:ascii="Trebuchet MS" w:hAnsi="Trebuchet MS"/>
        </w:rPr>
      </w:pPr>
      <w:r>
        <w:rPr>
          <w:rFonts w:ascii="Trebuchet MS" w:hAnsi="Trebuchet MS"/>
        </w:rPr>
        <w:t>au Studio Molière – Liechtensteinstraße 37, 1090 Wien</w:t>
      </w:r>
    </w:p>
    <w:p>
      <w:pPr>
        <w:pStyle w:val="Normal"/>
        <w:jc w:val="both"/>
        <w:rPr>
          <w:rFonts w:ascii="Trebuchet MS" w:hAnsi="Trebuchet MS"/>
        </w:rPr>
      </w:pPr>
      <w:r>
        <w:rPr>
          <w:rFonts w:ascii="Trebuchet MS" w:hAnsi="Trebuchet MS"/>
        </w:rPr>
        <w:t>Vorstellungen mit deutschen Übertiteln am 19., 20., 21., und 22. April</w:t>
      </w:r>
    </w:p>
    <w:p>
      <w:pPr>
        <w:pStyle w:val="Normal"/>
        <w:jc w:val="both"/>
        <w:rPr>
          <w:rFonts w:ascii="Trebuchet MS" w:hAnsi="Trebuchet MS"/>
        </w:rPr>
      </w:pPr>
      <w:r>
        <w:rPr>
          <w:rFonts w:ascii="Trebuchet MS" w:hAnsi="Trebuchet MS"/>
        </w:rPr>
        <w:t>Tarifs : 20€ - 14€</w:t>
      </w:r>
    </w:p>
    <w:p>
      <w:pPr>
        <w:pStyle w:val="Normal"/>
        <w:jc w:val="both"/>
        <w:rPr/>
      </w:pPr>
      <w:r>
        <w:rPr>
          <w:rFonts w:ascii="Trebuchet MS" w:hAnsi="Trebuchet MS"/>
        </w:rPr>
        <w:t xml:space="preserve">Billets : </w:t>
      </w:r>
      <w:hyperlink r:id="rId4">
        <w:r>
          <w:rPr>
            <w:rFonts w:eastAsia="Trebuchet MS" w:ascii="Trebuchet MS" w:hAnsi="Trebuchet MS"/>
            <w:color w:val="000080"/>
            <w:u w:val="single"/>
            <w:lang w:val="zxx" w:eastAsia="fr-FR" w:bidi="zxx"/>
          </w:rPr>
          <w:t>https://www.</w:t>
        </w:r>
      </w:hyperlink>
      <w:hyperlink r:id="rId5">
        <w:r>
          <w:rPr>
            <w:rFonts w:eastAsia="Trebuchet MS" w:ascii="Trebuchet MS" w:hAnsi="Trebuchet MS"/>
            <w:color w:val="000080"/>
            <w:u w:val="single"/>
            <w:lang w:val="zxx" w:eastAsia="fr-FR" w:bidi="zxx"/>
          </w:rPr>
          <w:t>funambule.at/reservation</w:t>
        </w:r>
      </w:hyperlink>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r>
    </w:p>
    <w:p>
      <w:pPr>
        <w:pStyle w:val="Normal"/>
        <w:jc w:val="both"/>
        <w:rPr>
          <w:rFonts w:ascii="Trebuchet MS" w:hAnsi="Trebuchet MS"/>
          <w:b/>
          <w:b/>
          <w:bCs/>
        </w:rPr>
      </w:pPr>
      <w:r>
        <w:rPr>
          <w:rFonts w:ascii="Trebuchet MS" w:hAnsi="Trebuchet MS"/>
          <w:b/>
          <w:bCs/>
        </w:rPr>
      </w:r>
    </w:p>
    <w:p>
      <w:pPr>
        <w:pStyle w:val="Berschrift1"/>
        <w:numPr>
          <w:ilvl w:val="0"/>
          <w:numId w:val="1"/>
        </w:numPr>
        <w:bidi w:val="0"/>
        <w:ind w:left="0" w:right="0" w:hanging="0"/>
        <w:jc w:val="left"/>
        <w:rPr>
          <w:lang w:val="de-AT"/>
        </w:rPr>
      </w:pPr>
      <w:bookmarkStart w:id="1" w:name="__RefHeading___Toc802_2104560229"/>
      <w:bookmarkEnd w:id="1"/>
      <w:r>
        <w:rPr>
          <w:lang w:val="de-AT"/>
        </w:rPr>
        <w:t>Ankündigung – Nous, les Héros (Wir, die Helden)</w:t>
      </w:r>
    </w:p>
    <w:p>
      <w:pPr>
        <w:pStyle w:val="Normal"/>
        <w:jc w:val="both"/>
        <w:rPr>
          <w:rFonts w:ascii="Trebuchet MS" w:hAnsi="Trebuchet MS"/>
          <w:lang w:val="de-AT"/>
        </w:rPr>
      </w:pPr>
      <w:r>
        <w:rPr>
          <w:rFonts w:ascii="Trebuchet MS" w:hAnsi="Trebuchet MS"/>
          <w:lang w:val="de-AT"/>
        </w:rPr>
        <w:drawing>
          <wp:anchor behindDoc="0" distT="0" distB="0" distL="114935" distR="114935" simplePos="0" locked="0" layoutInCell="0" allowOverlap="1" relativeHeight="7">
            <wp:simplePos x="0" y="0"/>
            <wp:positionH relativeFrom="column">
              <wp:posOffset>21590</wp:posOffset>
            </wp:positionH>
            <wp:positionV relativeFrom="paragraph">
              <wp:posOffset>-75565</wp:posOffset>
            </wp:positionV>
            <wp:extent cx="6120130" cy="100330"/>
            <wp:effectExtent l="0" t="0" r="0" b="0"/>
            <wp:wrapSquare wrapText="largest"/>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6"/>
                    <a:stretch>
                      <a:fillRect/>
                    </a:stretch>
                  </pic:blipFill>
                  <pic:spPr bwMode="auto">
                    <a:xfrm>
                      <a:off x="0" y="0"/>
                      <a:ext cx="6120130" cy="100330"/>
                    </a:xfrm>
                    <a:prstGeom prst="rect">
                      <a:avLst/>
                    </a:prstGeom>
                  </pic:spPr>
                </pic:pic>
              </a:graphicData>
            </a:graphic>
          </wp:anchor>
        </w:drawing>
      </w:r>
    </w:p>
    <w:p>
      <w:pPr>
        <w:pStyle w:val="Normal"/>
        <w:jc w:val="left"/>
        <w:rPr>
          <w:lang w:val="de-AT"/>
        </w:rPr>
      </w:pPr>
      <w:r>
        <w:rPr>
          <w:rFonts w:ascii="Trebuchet MS" w:hAnsi="Trebuchet MS"/>
          <w:lang w:val="de-AT"/>
        </w:rPr>
        <w:t xml:space="preserve">Le Théâtre du Funambule präsentiert </w:t>
      </w:r>
    </w:p>
    <w:p>
      <w:pPr>
        <w:pStyle w:val="Normal"/>
        <w:jc w:val="left"/>
        <w:rPr>
          <w:lang w:val="de-AT"/>
        </w:rPr>
      </w:pPr>
      <w:r>
        <w:rPr>
          <w:rFonts w:ascii="Trebuchet MS" w:hAnsi="Trebuchet MS"/>
          <w:i/>
          <w:iCs/>
          <w:lang w:val="de-AT"/>
        </w:rPr>
        <w:t>Nous, les Héros (Wir, die Helden)</w:t>
      </w:r>
      <w:r>
        <w:rPr>
          <w:rFonts w:ascii="Trebuchet MS" w:hAnsi="Trebuchet MS"/>
          <w:lang w:val="de-AT"/>
        </w:rPr>
        <w:t xml:space="preserve"> von Jean-Luc Lagarce</w:t>
      </w:r>
    </w:p>
    <w:p>
      <w:pPr>
        <w:pStyle w:val="Normal"/>
        <w:jc w:val="left"/>
        <w:rPr>
          <w:rFonts w:ascii="Trebuchet MS" w:hAnsi="Trebuchet MS"/>
          <w:lang w:val="de-AT"/>
        </w:rPr>
      </w:pPr>
      <w:r>
        <w:rPr>
          <w:rFonts w:ascii="Trebuchet MS" w:hAnsi="Trebuchet MS"/>
          <w:lang w:val="de-AT"/>
        </w:rPr>
        <w:drawing>
          <wp:anchor behindDoc="0" distT="0" distB="0" distL="114935" distR="114935" simplePos="0" locked="0" layoutInCell="0" allowOverlap="1" relativeHeight="8">
            <wp:simplePos x="0" y="0"/>
            <wp:positionH relativeFrom="column">
              <wp:posOffset>0</wp:posOffset>
            </wp:positionH>
            <wp:positionV relativeFrom="paragraph">
              <wp:posOffset>125730</wp:posOffset>
            </wp:positionV>
            <wp:extent cx="914400" cy="1292225"/>
            <wp:effectExtent l="0" t="0" r="0" b="0"/>
            <wp:wrapSquare wrapText="largest"/>
            <wp:docPr id="4"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
                    <pic:cNvPicPr>
                      <a:picLocks noChangeAspect="1" noChangeArrowheads="1"/>
                    </pic:cNvPicPr>
                  </pic:nvPicPr>
                  <pic:blipFill>
                    <a:blip r:embed="rId7"/>
                    <a:stretch>
                      <a:fillRect/>
                    </a:stretch>
                  </pic:blipFill>
                  <pic:spPr bwMode="auto">
                    <a:xfrm>
                      <a:off x="0" y="0"/>
                      <a:ext cx="914400" cy="1292225"/>
                    </a:xfrm>
                    <a:prstGeom prst="rect">
                      <a:avLst/>
                    </a:prstGeom>
                  </pic:spPr>
                </pic:pic>
              </a:graphicData>
            </a:graphic>
          </wp:anchor>
        </w:drawing>
      </w:r>
    </w:p>
    <w:p>
      <w:pPr>
        <w:pStyle w:val="Normal"/>
        <w:jc w:val="left"/>
        <w:rPr>
          <w:lang w:val="de-AT"/>
        </w:rPr>
      </w:pPr>
      <w:r>
        <w:rPr>
          <w:rStyle w:val="Starkbetont"/>
          <w:rFonts w:ascii="Trebuchet MS" w:hAnsi="Trebuchet MS"/>
          <w:b w:val="false"/>
          <w:lang w:val="de-AT"/>
        </w:rPr>
        <w:t>Regie : Frédéric Machto</w:t>
      </w:r>
    </w:p>
    <w:p>
      <w:pPr>
        <w:pStyle w:val="Normal"/>
        <w:jc w:val="left"/>
        <w:rPr/>
      </w:pPr>
      <w:r>
        <w:rPr/>
      </w:r>
    </w:p>
    <w:p>
      <w:pPr>
        <w:pStyle w:val="Normal"/>
        <w:jc w:val="left"/>
        <w:rPr>
          <w:lang w:val="de-AT"/>
        </w:rPr>
      </w:pPr>
      <w:r>
        <w:rPr>
          <w:rStyle w:val="Starkbetont"/>
          <w:rFonts w:ascii="Trebuchet MS" w:hAnsi="Trebuchet MS"/>
          <w:b w:val="false"/>
          <w:lang w:val="de-AT"/>
        </w:rPr>
        <w:t>Von 18. bis 22. April 2023 um 19h30</w:t>
      </w:r>
      <w:r>
        <w:rPr>
          <w:rStyle w:val="Starkbetont"/>
          <w:rFonts w:ascii="Trebuchet MS" w:hAnsi="Trebuchet MS"/>
          <w:lang w:val="de-AT"/>
        </w:rPr>
        <w:br/>
      </w:r>
      <w:r>
        <w:rPr>
          <w:rFonts w:ascii="Trebuchet MS" w:hAnsi="Trebuchet MS"/>
          <w:lang w:val="de-AT"/>
        </w:rPr>
        <w:t>im Studio Molière – Liechtensteinstraße 37, 1090 Wien</w:t>
      </w:r>
    </w:p>
    <w:p>
      <w:pPr>
        <w:pStyle w:val="Normal"/>
        <w:jc w:val="left"/>
        <w:rPr>
          <w:lang w:val="de-AT"/>
        </w:rPr>
      </w:pPr>
      <w:r>
        <w:rPr>
          <w:rFonts w:ascii="Trebuchet MS" w:hAnsi="Trebuchet MS"/>
          <w:lang w:val="de-AT"/>
        </w:rPr>
        <w:t>Vorstellungen mit deutschen Übertiteln am 19., 20., 21., und 22. April</w:t>
      </w:r>
    </w:p>
    <w:p>
      <w:pPr>
        <w:pStyle w:val="Normal"/>
        <w:jc w:val="left"/>
        <w:rPr>
          <w:lang w:val="de-AT"/>
        </w:rPr>
      </w:pPr>
      <w:r>
        <w:rPr>
          <w:rFonts w:ascii="Trebuchet MS" w:hAnsi="Trebuchet MS"/>
          <w:lang w:val="de-AT"/>
        </w:rPr>
        <w:t>Preise: 20€ - 14€</w:t>
      </w:r>
    </w:p>
    <w:p>
      <w:pPr>
        <w:pStyle w:val="Normal"/>
        <w:jc w:val="both"/>
        <w:rPr>
          <w:lang w:val="de-AT"/>
        </w:rPr>
      </w:pPr>
      <w:r>
        <w:rPr>
          <w:rFonts w:ascii="Trebuchet MS" w:hAnsi="Trebuchet MS"/>
          <w:lang w:val="de-AT"/>
        </w:rPr>
        <w:t xml:space="preserve">Tickets: </w:t>
      </w:r>
      <w:hyperlink r:id="rId8">
        <w:r>
          <w:rPr>
            <w:rFonts w:eastAsia="Trebuchet MS" w:ascii="Trebuchet MS" w:hAnsi="Trebuchet MS"/>
            <w:color w:val="000080"/>
            <w:u w:val="single"/>
            <w:lang w:val="zxx" w:eastAsia="de-AT" w:bidi="zxx"/>
          </w:rPr>
          <w:t>https://www.</w:t>
        </w:r>
      </w:hyperlink>
      <w:hyperlink r:id="rId9">
        <w:r>
          <w:rPr>
            <w:rFonts w:eastAsia="Trebuchet MS" w:ascii="Trebuchet MS" w:hAnsi="Trebuchet MS"/>
            <w:color w:val="000080"/>
            <w:u w:val="single"/>
            <w:lang w:val="zxx" w:eastAsia="de-AT" w:bidi="zxx"/>
          </w:rPr>
          <w:t>funambule.at/reservation</w:t>
        </w:r>
      </w:hyperlink>
    </w:p>
    <w:p>
      <w:pPr>
        <w:pStyle w:val="Normal"/>
        <w:jc w:val="left"/>
        <w:rPr>
          <w:rFonts w:ascii="Trebuchet MS" w:hAnsi="Trebuchet MS"/>
        </w:rPr>
      </w:pPr>
      <w:r>
        <w:rPr>
          <w:rFonts w:ascii="Trebuchet MS" w:hAnsi="Trebuchet MS"/>
        </w:rPr>
      </w:r>
    </w:p>
    <w:p>
      <w:pPr>
        <w:pStyle w:val="Normal"/>
        <w:jc w:val="left"/>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r>
      <w:r>
        <w:br w:type="page"/>
      </w:r>
    </w:p>
    <w:p>
      <w:pPr>
        <w:pStyle w:val="Normal"/>
        <w:jc w:val="both"/>
        <w:rPr>
          <w:rFonts w:ascii="Trebuchet MS" w:hAnsi="Trebuchet MS"/>
          <w:b/>
          <w:b/>
          <w:bCs/>
        </w:rPr>
      </w:pPr>
      <w:r>
        <w:rPr>
          <w:rFonts w:ascii="Trebuchet MS" w:hAnsi="Trebuchet MS"/>
          <w:b/>
          <w:bCs/>
        </w:rPr>
      </w:r>
    </w:p>
    <w:p>
      <w:pPr>
        <w:pStyle w:val="Berschrift1"/>
        <w:numPr>
          <w:ilvl w:val="0"/>
          <w:numId w:val="1"/>
        </w:numPr>
        <w:bidi w:val="0"/>
        <w:ind w:left="0" w:right="0" w:hanging="0"/>
        <w:jc w:val="left"/>
        <w:rPr/>
      </w:pPr>
      <w:bookmarkStart w:id="2" w:name="__RefHeading___Toc804_2104560229"/>
      <w:bookmarkEnd w:id="2"/>
      <w:r>
        <w:rPr/>
        <w:t>Annonce – Nous, les Héros</w:t>
      </w:r>
    </w:p>
    <w:p>
      <w:pPr>
        <w:pStyle w:val="Normal"/>
        <w:jc w:val="both"/>
        <w:rPr>
          <w:rFonts w:ascii="Trebuchet MS" w:hAnsi="Trebuchet MS"/>
          <w:b/>
          <w:b/>
          <w:bCs/>
        </w:rPr>
      </w:pPr>
      <w:r>
        <w:rPr>
          <w:rFonts w:ascii="Trebuchet MS" w:hAnsi="Trebuchet MS"/>
          <w:b/>
          <w:bCs/>
        </w:rPr>
        <w:drawing>
          <wp:anchor behindDoc="0" distT="0" distB="0" distL="114935" distR="114935" simplePos="0" locked="0" layoutInCell="0" allowOverlap="1" relativeHeight="9">
            <wp:simplePos x="0" y="0"/>
            <wp:positionH relativeFrom="column">
              <wp:posOffset>21590</wp:posOffset>
            </wp:positionH>
            <wp:positionV relativeFrom="paragraph">
              <wp:posOffset>-52705</wp:posOffset>
            </wp:positionV>
            <wp:extent cx="6120130" cy="100330"/>
            <wp:effectExtent l="0" t="0" r="0" b="0"/>
            <wp:wrapSquare wrapText="largest"/>
            <wp:docPr id="5"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5" descr=""/>
                    <pic:cNvPicPr>
                      <a:picLocks noChangeAspect="1" noChangeArrowheads="1"/>
                    </pic:cNvPicPr>
                  </pic:nvPicPr>
                  <pic:blipFill>
                    <a:blip r:embed="rId10"/>
                    <a:stretch>
                      <a:fillRect/>
                    </a:stretch>
                  </pic:blipFill>
                  <pic:spPr bwMode="auto">
                    <a:xfrm>
                      <a:off x="0" y="0"/>
                      <a:ext cx="6120130" cy="100330"/>
                    </a:xfrm>
                    <a:prstGeom prst="rect">
                      <a:avLst/>
                    </a:prstGeom>
                  </pic:spPr>
                </pic:pic>
              </a:graphicData>
            </a:graphic>
          </wp:anchor>
        </w:drawing>
      </w:r>
    </w:p>
    <w:p>
      <w:pPr>
        <w:pStyle w:val="Normal"/>
        <w:jc w:val="both"/>
        <w:rPr>
          <w:rFonts w:ascii="Trebuchet MS" w:hAnsi="Trebuchet MS"/>
        </w:rPr>
      </w:pPr>
      <w:r>
        <w:rPr>
          <w:rFonts w:ascii="Trebuchet MS" w:hAnsi="Trebuchet MS"/>
        </w:rPr>
        <w:t>Le Théâtre du Funambule présente sa 28ème production</w:t>
      </w:r>
    </w:p>
    <w:p>
      <w:pPr>
        <w:pStyle w:val="Normal"/>
        <w:jc w:val="both"/>
        <w:rPr/>
      </w:pPr>
      <w:r>
        <w:rPr>
          <w:rFonts w:ascii="Trebuchet MS" w:hAnsi="Trebuchet MS"/>
          <w:i/>
          <w:iCs/>
        </w:rPr>
        <w:t xml:space="preserve">Nous, les Héros </w:t>
      </w:r>
      <w:r>
        <w:rPr>
          <w:rFonts w:ascii="Trebuchet MS" w:hAnsi="Trebuchet MS"/>
        </w:rPr>
        <w:t>de Jean-Luc Lagarce</w:t>
      </w:r>
    </w:p>
    <w:p>
      <w:pPr>
        <w:pStyle w:val="Normal"/>
        <w:jc w:val="both"/>
        <w:rPr>
          <w:rFonts w:ascii="Trebuchet MS" w:hAnsi="Trebuchet MS"/>
        </w:rPr>
      </w:pPr>
      <w:r>
        <w:rPr>
          <w:rFonts w:ascii="Trebuchet MS" w:hAnsi="Trebuchet MS"/>
        </w:rPr>
      </w:r>
    </w:p>
    <w:p>
      <w:pPr>
        <w:pStyle w:val="Normal"/>
        <w:jc w:val="both"/>
        <w:rPr>
          <w:rFonts w:ascii="Trebuchet MS" w:hAnsi="Trebuchet MS"/>
        </w:rPr>
      </w:pPr>
      <w:r>
        <w:drawing>
          <wp:anchor behindDoc="0" distT="0" distB="0" distL="114935" distR="114935" simplePos="0" locked="0" layoutInCell="0" allowOverlap="1" relativeHeight="10">
            <wp:simplePos x="0" y="0"/>
            <wp:positionH relativeFrom="column">
              <wp:posOffset>0</wp:posOffset>
            </wp:positionH>
            <wp:positionV relativeFrom="paragraph">
              <wp:posOffset>30480</wp:posOffset>
            </wp:positionV>
            <wp:extent cx="914400" cy="1292225"/>
            <wp:effectExtent l="0" t="0" r="0" b="0"/>
            <wp:wrapSquare wrapText="largest"/>
            <wp:docPr id="6"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6" descr=""/>
                    <pic:cNvPicPr>
                      <a:picLocks noChangeAspect="1" noChangeArrowheads="1"/>
                    </pic:cNvPicPr>
                  </pic:nvPicPr>
                  <pic:blipFill>
                    <a:blip r:embed="rId11"/>
                    <a:stretch>
                      <a:fillRect/>
                    </a:stretch>
                  </pic:blipFill>
                  <pic:spPr bwMode="auto">
                    <a:xfrm>
                      <a:off x="0" y="0"/>
                      <a:ext cx="914400" cy="1292225"/>
                    </a:xfrm>
                    <a:prstGeom prst="rect">
                      <a:avLst/>
                    </a:prstGeom>
                  </pic:spPr>
                </pic:pic>
              </a:graphicData>
            </a:graphic>
          </wp:anchor>
        </w:drawing>
      </w:r>
      <w:r>
        <w:rPr>
          <w:rFonts w:ascii="Trebuchet MS" w:hAnsi="Trebuchet MS"/>
        </w:rPr>
        <w:t>Du 18 au 22 avril 2023 à 19h30</w:t>
      </w:r>
    </w:p>
    <w:p>
      <w:pPr>
        <w:pStyle w:val="Normal"/>
        <w:jc w:val="both"/>
        <w:rPr>
          <w:rFonts w:ascii="Trebuchet MS" w:hAnsi="Trebuchet MS"/>
        </w:rPr>
      </w:pPr>
      <w:r>
        <w:rPr>
          <w:rFonts w:ascii="Trebuchet MS" w:hAnsi="Trebuchet MS"/>
        </w:rPr>
        <w:t>au Studio Molière – Liechtensteinstraße 37, 1090 Wien</w:t>
      </w:r>
    </w:p>
    <w:p>
      <w:pPr>
        <w:pStyle w:val="Normal"/>
        <w:jc w:val="both"/>
        <w:rPr>
          <w:rFonts w:ascii="Trebuchet MS" w:hAnsi="Trebuchet MS"/>
        </w:rPr>
      </w:pPr>
      <w:r>
        <w:rPr>
          <w:rFonts w:ascii="Trebuchet MS" w:hAnsi="Trebuchet MS"/>
        </w:rPr>
        <w:t>Vorstellungen mit deutschen Übertiteln am 19., 20., 21., und 22. April</w:t>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t xml:space="preserve">Mise en scène : Frédéric Machto </w:t>
      </w:r>
    </w:p>
    <w:p>
      <w:pPr>
        <w:pStyle w:val="Normal"/>
        <w:jc w:val="both"/>
        <w:rPr>
          <w:rFonts w:ascii="Trebuchet MS" w:hAnsi="Trebuchet MS"/>
        </w:rPr>
      </w:pPr>
      <w:r>
        <w:rPr>
          <w:rFonts w:ascii="Trebuchet MS" w:hAnsi="Trebuchet MS"/>
        </w:rPr>
        <w:t>Lumière et son : Clemens Hupka</w:t>
      </w:r>
    </w:p>
    <w:p>
      <w:pPr>
        <w:pStyle w:val="Normal"/>
        <w:jc w:val="both"/>
        <w:rPr/>
      </w:pPr>
      <w:r>
        <w:rPr>
          <w:rFonts w:ascii="Trebuchet MS" w:hAnsi="Trebuchet MS"/>
        </w:rPr>
        <w:t>Avec Philippe Aubault, Alain Asso, J</w:t>
      </w:r>
      <w:r>
        <w:rPr>
          <w:rFonts w:ascii="Trebuchet MS" w:hAnsi="Trebuchet MS"/>
          <w:i w:val="false"/>
          <w:iCs w:val="false"/>
        </w:rPr>
        <w:t>o</w:t>
      </w:r>
      <w:r>
        <w:rPr>
          <w:rFonts w:ascii="Trebuchet MS" w:hAnsi="Trebuchet MS"/>
        </w:rPr>
        <w:t>hanne Babits, Cécile Disle, Sylvie Jubin, Iris Karabaczek, Frédéric Machto, Emmanuel Ngoran, Cristina Pavel, Kim Pichler</w:t>
      </w:r>
    </w:p>
    <w:p>
      <w:pPr>
        <w:pStyle w:val="Normal"/>
        <w:jc w:val="both"/>
        <w:rPr>
          <w:rFonts w:ascii="Trebuchet MS" w:hAnsi="Trebuchet MS"/>
        </w:rPr>
      </w:pPr>
      <w:r>
        <w:rPr>
          <w:rFonts w:ascii="Trebuchet MS" w:hAnsi="Trebuchet MS"/>
        </w:rPr>
        <w:t>Tarifs : 20€ - 14€</w:t>
      </w:r>
    </w:p>
    <w:p>
      <w:pPr>
        <w:pStyle w:val="Normal"/>
        <w:jc w:val="both"/>
        <w:rPr/>
      </w:pPr>
      <w:r>
        <w:rPr>
          <w:rFonts w:ascii="Trebuchet MS" w:hAnsi="Trebuchet MS"/>
        </w:rPr>
        <w:t xml:space="preserve">Billets : </w:t>
      </w:r>
      <w:hyperlink r:id="rId12">
        <w:r>
          <w:rPr>
            <w:rFonts w:eastAsia="Trebuchet MS" w:ascii="Trebuchet MS" w:hAnsi="Trebuchet MS"/>
            <w:color w:val="000080"/>
            <w:u w:val="single"/>
            <w:lang w:val="zxx" w:eastAsia="fr-FR" w:bidi="zxx"/>
          </w:rPr>
          <w:t>https://www.</w:t>
        </w:r>
      </w:hyperlink>
      <w:hyperlink r:id="rId13">
        <w:r>
          <w:rPr>
            <w:rFonts w:eastAsia="Trebuchet MS" w:ascii="Trebuchet MS" w:hAnsi="Trebuchet MS"/>
            <w:color w:val="000080"/>
            <w:u w:val="single"/>
            <w:lang w:val="zxx" w:eastAsia="fr-FR" w:bidi="zxx"/>
          </w:rPr>
          <w:t>funambule.at/reservation</w:t>
        </w:r>
      </w:hyperlink>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r>
    </w:p>
    <w:p>
      <w:pPr>
        <w:pStyle w:val="Berschrift1"/>
        <w:numPr>
          <w:ilvl w:val="0"/>
          <w:numId w:val="1"/>
        </w:numPr>
        <w:bidi w:val="0"/>
        <w:ind w:left="0" w:right="0" w:hanging="0"/>
        <w:jc w:val="left"/>
        <w:rPr>
          <w:lang w:val="de-AT"/>
        </w:rPr>
      </w:pPr>
      <w:bookmarkStart w:id="3" w:name="__RefHeading___Toc806_2104560229"/>
      <w:bookmarkEnd w:id="3"/>
      <w:r>
        <w:rPr>
          <w:lang w:val="de-AT"/>
        </w:rPr>
        <w:t>Ankündigung – Nous, les Héros (Wir, die Helden)</w:t>
      </w:r>
    </w:p>
    <w:p>
      <w:pPr>
        <w:pStyle w:val="Normal"/>
        <w:jc w:val="left"/>
        <w:rPr>
          <w:rFonts w:ascii="Trebuchet MS" w:hAnsi="Trebuchet MS"/>
          <w:lang w:val="de-AT"/>
        </w:rPr>
      </w:pPr>
      <w:r>
        <w:rPr>
          <w:rFonts w:ascii="Trebuchet MS" w:hAnsi="Trebuchet MS"/>
          <w:lang w:val="de-AT"/>
        </w:rPr>
        <w:drawing>
          <wp:anchor behindDoc="0" distT="0" distB="0" distL="114935" distR="114935" simplePos="0" locked="0" layoutInCell="0" allowOverlap="1" relativeHeight="11">
            <wp:simplePos x="0" y="0"/>
            <wp:positionH relativeFrom="column">
              <wp:posOffset>17780</wp:posOffset>
            </wp:positionH>
            <wp:positionV relativeFrom="paragraph">
              <wp:posOffset>-30480</wp:posOffset>
            </wp:positionV>
            <wp:extent cx="6120130" cy="100330"/>
            <wp:effectExtent l="0" t="0" r="0" b="0"/>
            <wp:wrapSquare wrapText="largest"/>
            <wp:docPr id="7"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7" descr=""/>
                    <pic:cNvPicPr>
                      <a:picLocks noChangeAspect="1" noChangeArrowheads="1"/>
                    </pic:cNvPicPr>
                  </pic:nvPicPr>
                  <pic:blipFill>
                    <a:blip r:embed="rId14"/>
                    <a:stretch>
                      <a:fillRect/>
                    </a:stretch>
                  </pic:blipFill>
                  <pic:spPr bwMode="auto">
                    <a:xfrm>
                      <a:off x="0" y="0"/>
                      <a:ext cx="6120130" cy="100330"/>
                    </a:xfrm>
                    <a:prstGeom prst="rect">
                      <a:avLst/>
                    </a:prstGeom>
                  </pic:spPr>
                </pic:pic>
              </a:graphicData>
            </a:graphic>
          </wp:anchor>
        </w:drawing>
      </w:r>
    </w:p>
    <w:p>
      <w:pPr>
        <w:pStyle w:val="Normal"/>
        <w:jc w:val="left"/>
        <w:rPr>
          <w:lang w:val="de-AT"/>
        </w:rPr>
      </w:pPr>
      <w:r>
        <w:rPr>
          <w:rFonts w:ascii="Trebuchet MS" w:hAnsi="Trebuchet MS"/>
          <w:lang w:val="de-AT"/>
        </w:rPr>
        <w:t>Le Théâtre du Funambule präsentiert seine 28. Produktion</w:t>
      </w:r>
    </w:p>
    <w:p>
      <w:pPr>
        <w:pStyle w:val="Normal"/>
        <w:jc w:val="left"/>
        <w:rPr>
          <w:lang w:val="de-AT"/>
        </w:rPr>
      </w:pPr>
      <w:r>
        <w:rPr>
          <w:rFonts w:ascii="Trebuchet MS" w:hAnsi="Trebuchet MS"/>
          <w:i/>
          <w:iCs/>
          <w:lang w:val="de-AT"/>
        </w:rPr>
        <w:t>Nous, les Héros (Wir, die Helden)</w:t>
      </w:r>
      <w:r>
        <w:rPr>
          <w:rFonts w:ascii="Trebuchet MS" w:hAnsi="Trebuchet MS"/>
          <w:lang w:val="de-AT"/>
        </w:rPr>
        <w:t xml:space="preserve"> von Jean-Luc Lagarce</w:t>
      </w:r>
    </w:p>
    <w:p>
      <w:pPr>
        <w:pStyle w:val="Normal"/>
        <w:jc w:val="left"/>
        <w:rPr>
          <w:rFonts w:ascii="Trebuchet MS" w:hAnsi="Trebuchet MS"/>
          <w:lang w:val="de-AT"/>
        </w:rPr>
      </w:pPr>
      <w:r>
        <w:rPr>
          <w:rFonts w:ascii="Trebuchet MS" w:hAnsi="Trebuchet MS"/>
          <w:lang w:val="de-AT"/>
        </w:rPr>
        <w:drawing>
          <wp:anchor behindDoc="0" distT="0" distB="0" distL="114935" distR="114935" simplePos="0" locked="0" layoutInCell="0" allowOverlap="1" relativeHeight="12">
            <wp:simplePos x="0" y="0"/>
            <wp:positionH relativeFrom="column">
              <wp:posOffset>0</wp:posOffset>
            </wp:positionH>
            <wp:positionV relativeFrom="paragraph">
              <wp:posOffset>125730</wp:posOffset>
            </wp:positionV>
            <wp:extent cx="914400" cy="1292225"/>
            <wp:effectExtent l="0" t="0" r="0" b="0"/>
            <wp:wrapSquare wrapText="largest"/>
            <wp:docPr id="8"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8" descr=""/>
                    <pic:cNvPicPr>
                      <a:picLocks noChangeAspect="1" noChangeArrowheads="1"/>
                    </pic:cNvPicPr>
                  </pic:nvPicPr>
                  <pic:blipFill>
                    <a:blip r:embed="rId15"/>
                    <a:stretch>
                      <a:fillRect/>
                    </a:stretch>
                  </pic:blipFill>
                  <pic:spPr bwMode="auto">
                    <a:xfrm>
                      <a:off x="0" y="0"/>
                      <a:ext cx="914400" cy="1292225"/>
                    </a:xfrm>
                    <a:prstGeom prst="rect">
                      <a:avLst/>
                    </a:prstGeom>
                  </pic:spPr>
                </pic:pic>
              </a:graphicData>
            </a:graphic>
          </wp:anchor>
        </w:drawing>
      </w:r>
    </w:p>
    <w:p>
      <w:pPr>
        <w:pStyle w:val="Normal"/>
        <w:jc w:val="left"/>
        <w:rPr>
          <w:lang w:val="de-AT"/>
        </w:rPr>
      </w:pPr>
      <w:r>
        <w:rPr>
          <w:rStyle w:val="Starkbetont"/>
          <w:rFonts w:ascii="Trebuchet MS" w:hAnsi="Trebuchet MS"/>
          <w:b w:val="false"/>
          <w:lang w:val="de-AT"/>
        </w:rPr>
        <w:t>Von 18. bis 22. April 2023 um 19h30</w:t>
      </w:r>
      <w:r>
        <w:rPr>
          <w:rStyle w:val="Starkbetont"/>
          <w:rFonts w:ascii="Trebuchet MS" w:hAnsi="Trebuchet MS"/>
          <w:lang w:val="de-AT"/>
        </w:rPr>
        <w:br/>
      </w:r>
      <w:r>
        <w:rPr>
          <w:rFonts w:ascii="Trebuchet MS" w:hAnsi="Trebuchet MS"/>
          <w:lang w:val="de-AT"/>
        </w:rPr>
        <w:t>im Studio Molière – Liechtensteinstraße 37, 1090 Wien</w:t>
      </w:r>
    </w:p>
    <w:p>
      <w:pPr>
        <w:pStyle w:val="Normal"/>
        <w:jc w:val="left"/>
        <w:rPr>
          <w:lang w:val="de-AT"/>
        </w:rPr>
      </w:pPr>
      <w:r>
        <w:rPr>
          <w:rFonts w:ascii="Trebuchet MS" w:hAnsi="Trebuchet MS"/>
          <w:lang w:val="de-AT"/>
        </w:rPr>
        <w:t>Vorstellungen mit deutschen Übertiteln am 19., 20., 21., und 22. April</w:t>
      </w:r>
    </w:p>
    <w:p>
      <w:pPr>
        <w:pStyle w:val="Normal"/>
        <w:jc w:val="left"/>
        <w:rPr>
          <w:rFonts w:ascii="Trebuchet MS" w:hAnsi="Trebuchet MS"/>
          <w:lang w:val="de-AT"/>
        </w:rPr>
      </w:pPr>
      <w:r>
        <w:rPr>
          <w:rFonts w:ascii="Trebuchet MS" w:hAnsi="Trebuchet MS"/>
          <w:lang w:val="de-AT"/>
        </w:rPr>
      </w:r>
    </w:p>
    <w:p>
      <w:pPr>
        <w:pStyle w:val="Normal"/>
        <w:jc w:val="both"/>
        <w:rPr>
          <w:lang w:val="de-AT"/>
        </w:rPr>
      </w:pPr>
      <w:r>
        <w:rPr>
          <w:rFonts w:ascii="Trebuchet MS" w:hAnsi="Trebuchet MS"/>
          <w:lang w:val="de-AT"/>
        </w:rPr>
        <w:t xml:space="preserve">Regie: Frédéric Machto </w:t>
      </w:r>
    </w:p>
    <w:p>
      <w:pPr>
        <w:pStyle w:val="Normal"/>
        <w:jc w:val="both"/>
        <w:rPr>
          <w:lang w:val="de-AT"/>
        </w:rPr>
      </w:pPr>
      <w:r>
        <w:rPr>
          <w:rFonts w:ascii="Trebuchet MS" w:hAnsi="Trebuchet MS"/>
          <w:lang w:val="de-AT"/>
        </w:rPr>
        <w:t>Licht und Ton: Clemens Hupka</w:t>
      </w:r>
    </w:p>
    <w:p>
      <w:pPr>
        <w:pStyle w:val="Normal"/>
        <w:jc w:val="both"/>
        <w:rPr>
          <w:lang w:val="de-AT"/>
        </w:rPr>
      </w:pPr>
      <w:r>
        <w:rPr>
          <w:rFonts w:ascii="Trebuchet MS" w:hAnsi="Trebuchet MS"/>
          <w:lang w:val="de-AT"/>
        </w:rPr>
        <w:t>Mit Philippe Aubault, Alain Asso, J</w:t>
      </w:r>
      <w:r>
        <w:rPr>
          <w:rFonts w:ascii="Trebuchet MS" w:hAnsi="Trebuchet MS"/>
          <w:i w:val="false"/>
          <w:iCs w:val="false"/>
          <w:lang w:val="de-AT"/>
        </w:rPr>
        <w:t>o</w:t>
      </w:r>
      <w:r>
        <w:rPr>
          <w:rFonts w:ascii="Trebuchet MS" w:hAnsi="Trebuchet MS"/>
          <w:lang w:val="de-AT"/>
        </w:rPr>
        <w:t>hanne Babits, Cécile Disle, Sylvie Jubin, Iris Karabaczek, Frédéric Machto, Emmanuel Ngoran, Cristina Pavel, Kim Pichler</w:t>
      </w:r>
    </w:p>
    <w:p>
      <w:pPr>
        <w:pStyle w:val="Normal"/>
        <w:jc w:val="left"/>
        <w:rPr>
          <w:lang w:val="de-AT"/>
        </w:rPr>
      </w:pPr>
      <w:r>
        <w:rPr>
          <w:rFonts w:ascii="Trebuchet MS" w:hAnsi="Trebuchet MS"/>
          <w:lang w:val="de-AT"/>
        </w:rPr>
        <w:t>Preise: 20€ - 14€</w:t>
      </w:r>
    </w:p>
    <w:p>
      <w:pPr>
        <w:pStyle w:val="Normal"/>
        <w:jc w:val="both"/>
        <w:rPr>
          <w:lang w:val="de-AT"/>
        </w:rPr>
      </w:pPr>
      <w:r>
        <w:rPr>
          <w:rFonts w:ascii="Trebuchet MS" w:hAnsi="Trebuchet MS"/>
          <w:lang w:val="de-AT"/>
        </w:rPr>
        <w:t xml:space="preserve">Tickets: </w:t>
      </w:r>
      <w:hyperlink r:id="rId16">
        <w:r>
          <w:rPr>
            <w:rFonts w:eastAsia="Trebuchet MS" w:ascii="Trebuchet MS" w:hAnsi="Trebuchet MS"/>
            <w:color w:val="000080"/>
            <w:u w:val="single"/>
            <w:lang w:val="zxx" w:eastAsia="de-AT" w:bidi="zxx"/>
          </w:rPr>
          <w:t>https://www.</w:t>
        </w:r>
      </w:hyperlink>
      <w:hyperlink r:id="rId17">
        <w:r>
          <w:rPr>
            <w:rFonts w:eastAsia="Trebuchet MS" w:ascii="Trebuchet MS" w:hAnsi="Trebuchet MS"/>
            <w:color w:val="000080"/>
            <w:u w:val="single"/>
            <w:lang w:val="zxx" w:eastAsia="de-AT" w:bidi="zxx"/>
          </w:rPr>
          <w:t>funambule.at/reservation</w:t>
        </w:r>
      </w:hyperlink>
    </w:p>
    <w:p>
      <w:pPr>
        <w:pStyle w:val="Normal"/>
        <w:jc w:val="both"/>
        <w:rPr>
          <w:rFonts w:ascii="Trebuchet MS" w:hAnsi="Trebuchet MS"/>
          <w:b/>
          <w:b/>
          <w:bCs/>
        </w:rPr>
      </w:pPr>
      <w:r>
        <w:rPr>
          <w:rFonts w:ascii="Trebuchet MS" w:hAnsi="Trebuchet MS"/>
          <w:b/>
          <w:bCs/>
        </w:rPr>
      </w:r>
      <w:r>
        <w:br w:type="page"/>
      </w:r>
    </w:p>
    <w:p>
      <w:pPr>
        <w:pStyle w:val="Berschrift1"/>
        <w:numPr>
          <w:ilvl w:val="0"/>
          <w:numId w:val="1"/>
        </w:numPr>
        <w:bidi w:val="0"/>
        <w:ind w:left="0" w:right="0" w:hanging="0"/>
        <w:jc w:val="left"/>
        <w:rPr/>
      </w:pPr>
      <w:bookmarkStart w:id="4" w:name="__RefHeading___Toc808_2104560229"/>
      <w:bookmarkEnd w:id="4"/>
      <w:r>
        <w:rPr/>
        <w:br/>
        <w:t>Annonce – Nous, les Héros</w:t>
      </w:r>
    </w:p>
    <w:p>
      <w:pPr>
        <w:pStyle w:val="Normal"/>
        <w:jc w:val="both"/>
        <w:rPr>
          <w:rFonts w:ascii="Trebuchet MS" w:hAnsi="Trebuchet MS"/>
        </w:rPr>
      </w:pPr>
      <w:r>
        <w:rPr>
          <w:rFonts w:ascii="Trebuchet MS" w:hAnsi="Trebuchet MS"/>
        </w:rPr>
        <w:drawing>
          <wp:anchor behindDoc="0" distT="0" distB="0" distL="114935" distR="114935" simplePos="0" locked="0" layoutInCell="0" allowOverlap="1" relativeHeight="13">
            <wp:simplePos x="0" y="0"/>
            <wp:positionH relativeFrom="column">
              <wp:posOffset>21590</wp:posOffset>
            </wp:positionH>
            <wp:positionV relativeFrom="paragraph">
              <wp:posOffset>-64770</wp:posOffset>
            </wp:positionV>
            <wp:extent cx="6120130" cy="100330"/>
            <wp:effectExtent l="0" t="0" r="0" b="0"/>
            <wp:wrapSquare wrapText="largest"/>
            <wp:docPr id="9"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9" descr=""/>
                    <pic:cNvPicPr>
                      <a:picLocks noChangeAspect="1" noChangeArrowheads="1"/>
                    </pic:cNvPicPr>
                  </pic:nvPicPr>
                  <pic:blipFill>
                    <a:blip r:embed="rId18"/>
                    <a:stretch>
                      <a:fillRect/>
                    </a:stretch>
                  </pic:blipFill>
                  <pic:spPr bwMode="auto">
                    <a:xfrm>
                      <a:off x="0" y="0"/>
                      <a:ext cx="6120130" cy="100330"/>
                    </a:xfrm>
                    <a:prstGeom prst="rect">
                      <a:avLst/>
                    </a:prstGeom>
                  </pic:spPr>
                </pic:pic>
              </a:graphicData>
            </a:graphic>
          </wp:anchor>
        </w:drawing>
      </w:r>
    </w:p>
    <w:p>
      <w:pPr>
        <w:pStyle w:val="Normal"/>
        <w:jc w:val="both"/>
        <w:rPr>
          <w:rFonts w:ascii="Trebuchet MS" w:hAnsi="Trebuchet MS"/>
        </w:rPr>
      </w:pPr>
      <w:r>
        <w:rPr>
          <w:rFonts w:ascii="Trebuchet MS" w:hAnsi="Trebuchet MS"/>
        </w:rPr>
        <w:t>Le Théâtre du Funambule présente sa 28ème production</w:t>
      </w:r>
    </w:p>
    <w:p>
      <w:pPr>
        <w:pStyle w:val="Normal"/>
        <w:jc w:val="both"/>
        <w:rPr/>
      </w:pPr>
      <w:r>
        <w:rPr>
          <w:rFonts w:ascii="Trebuchet MS" w:hAnsi="Trebuchet MS"/>
          <w:i/>
          <w:iCs/>
        </w:rPr>
        <w:t xml:space="preserve">Nous, les Héros </w:t>
      </w:r>
      <w:r>
        <w:rPr>
          <w:rFonts w:ascii="Trebuchet MS" w:hAnsi="Trebuchet MS"/>
        </w:rPr>
        <w:t>de Jean-Luc Lagarce</w:t>
      </w:r>
    </w:p>
    <w:p>
      <w:pPr>
        <w:pStyle w:val="Normal"/>
        <w:jc w:val="both"/>
        <w:rPr>
          <w:rFonts w:ascii="Trebuchet MS" w:hAnsi="Trebuchet MS"/>
        </w:rPr>
      </w:pPr>
      <w:r>
        <w:rPr>
          <w:rFonts w:ascii="Trebuchet MS" w:hAnsi="Trebuchet MS"/>
        </w:rPr>
      </w:r>
    </w:p>
    <w:p>
      <w:pPr>
        <w:pStyle w:val="Normal"/>
        <w:jc w:val="both"/>
        <w:rPr>
          <w:rFonts w:ascii="Trebuchet MS" w:hAnsi="Trebuchet MS"/>
        </w:rPr>
      </w:pPr>
      <w:r>
        <w:drawing>
          <wp:anchor behindDoc="0" distT="0" distB="0" distL="114935" distR="114935" simplePos="0" locked="0" layoutInCell="0" allowOverlap="1" relativeHeight="14">
            <wp:simplePos x="0" y="0"/>
            <wp:positionH relativeFrom="column">
              <wp:posOffset>0</wp:posOffset>
            </wp:positionH>
            <wp:positionV relativeFrom="paragraph">
              <wp:posOffset>30480</wp:posOffset>
            </wp:positionV>
            <wp:extent cx="914400" cy="1292225"/>
            <wp:effectExtent l="0" t="0" r="0" b="0"/>
            <wp:wrapSquare wrapText="largest"/>
            <wp:docPr id="10" name="Bild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10" descr=""/>
                    <pic:cNvPicPr>
                      <a:picLocks noChangeAspect="1" noChangeArrowheads="1"/>
                    </pic:cNvPicPr>
                  </pic:nvPicPr>
                  <pic:blipFill>
                    <a:blip r:embed="rId19"/>
                    <a:stretch>
                      <a:fillRect/>
                    </a:stretch>
                  </pic:blipFill>
                  <pic:spPr bwMode="auto">
                    <a:xfrm>
                      <a:off x="0" y="0"/>
                      <a:ext cx="914400" cy="1292225"/>
                    </a:xfrm>
                    <a:prstGeom prst="rect">
                      <a:avLst/>
                    </a:prstGeom>
                  </pic:spPr>
                </pic:pic>
              </a:graphicData>
            </a:graphic>
          </wp:anchor>
        </w:drawing>
      </w:r>
      <w:r>
        <w:rPr>
          <w:rFonts w:ascii="Trebuchet MS" w:hAnsi="Trebuchet MS"/>
        </w:rPr>
        <w:t xml:space="preserve">S’inspirant du Journal de Franz Kafka, Jean-Luc Lagarce nous plonge avec profondeur et humour dans la vie d’une compagnie de théâtre itinérante d’Europe centrale. En coulisse, les acteurs et les actrices retrouvent leur existence et laissent libre cours à leurs rêves de gloire, leurs colères, leurs mesquineries, leur égoïsme et pourtant, ce soir-là, la troupe doit fêter des fiançailles. </w:t>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t xml:space="preserve">Du 18 au 22 avril 2023 à 19h30 </w:t>
      </w:r>
    </w:p>
    <w:p>
      <w:pPr>
        <w:pStyle w:val="Normal"/>
        <w:jc w:val="both"/>
        <w:rPr>
          <w:rFonts w:ascii="Trebuchet MS" w:hAnsi="Trebuchet MS"/>
        </w:rPr>
      </w:pPr>
      <w:r>
        <w:rPr>
          <w:rFonts w:ascii="Trebuchet MS" w:hAnsi="Trebuchet MS"/>
        </w:rPr>
        <w:t>au Studio Molière - Liechtensteinstraße 37, 1090 Wien</w:t>
      </w:r>
    </w:p>
    <w:p>
      <w:pPr>
        <w:pStyle w:val="Normal"/>
        <w:jc w:val="both"/>
        <w:rPr>
          <w:rFonts w:ascii="Trebuchet MS" w:hAnsi="Trebuchet MS"/>
        </w:rPr>
      </w:pPr>
      <w:r>
        <w:rPr>
          <w:rFonts w:ascii="Trebuchet MS" w:hAnsi="Trebuchet MS"/>
        </w:rPr>
        <w:t>Vorstellungen mit deutschen Übertiteln am 19., 20., 21., und 22. April</w:t>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t xml:space="preserve">Mise en scène : Frédéric Machto </w:t>
      </w:r>
    </w:p>
    <w:p>
      <w:pPr>
        <w:pStyle w:val="Normal"/>
        <w:jc w:val="both"/>
        <w:rPr>
          <w:rFonts w:ascii="Trebuchet MS" w:hAnsi="Trebuchet MS"/>
        </w:rPr>
      </w:pPr>
      <w:r>
        <w:rPr>
          <w:rFonts w:ascii="Trebuchet MS" w:hAnsi="Trebuchet MS"/>
        </w:rPr>
        <w:t>Lumière et son : Clemens Hupka</w:t>
      </w:r>
    </w:p>
    <w:p>
      <w:pPr>
        <w:pStyle w:val="Normal"/>
        <w:jc w:val="both"/>
        <w:rPr/>
      </w:pPr>
      <w:r>
        <w:rPr>
          <w:rFonts w:ascii="Trebuchet MS" w:hAnsi="Trebuchet MS"/>
        </w:rPr>
        <w:t>Avec Philippe Aubault, Alain Asso, J</w:t>
      </w:r>
      <w:r>
        <w:rPr>
          <w:rFonts w:ascii="Trebuchet MS" w:hAnsi="Trebuchet MS"/>
          <w:i w:val="false"/>
          <w:iCs w:val="false"/>
        </w:rPr>
        <w:t>o</w:t>
      </w:r>
      <w:r>
        <w:rPr>
          <w:rFonts w:ascii="Trebuchet MS" w:hAnsi="Trebuchet MS"/>
        </w:rPr>
        <w:t>hanne Babits, Cécile Disle, Sylvie Jubin, Iris Karabaczek, Frédéric Machto, Emmanuel Ngoran, Cristina Pavel, Kim Pichler</w:t>
      </w:r>
    </w:p>
    <w:p>
      <w:pPr>
        <w:pStyle w:val="Normal"/>
        <w:jc w:val="both"/>
        <w:rPr>
          <w:rFonts w:ascii="Trebuchet MS" w:hAnsi="Trebuchet MS"/>
        </w:rPr>
      </w:pPr>
      <w:r>
        <w:rPr>
          <w:rFonts w:ascii="Trebuchet MS" w:hAnsi="Trebuchet MS"/>
        </w:rPr>
        <w:t>Tarifs : 20€ - 14€</w:t>
      </w:r>
    </w:p>
    <w:p>
      <w:pPr>
        <w:pStyle w:val="Normal"/>
        <w:jc w:val="both"/>
        <w:rPr>
          <w:rFonts w:ascii="Trebuchet MS" w:hAnsi="Trebuchet MS"/>
        </w:rPr>
      </w:pPr>
      <w:r>
        <w:rPr>
          <w:rFonts w:ascii="Trebuchet MS" w:hAnsi="Trebuchet MS"/>
        </w:rPr>
        <w:t>Billets : https://www.funambule.at/reservation</w:t>
      </w:r>
    </w:p>
    <w:p>
      <w:pPr>
        <w:pStyle w:val="Normal"/>
        <w:jc w:val="both"/>
        <w:rPr>
          <w:rFonts w:ascii="Trebuchet MS" w:hAnsi="Trebuchet MS"/>
        </w:rPr>
      </w:pPr>
      <w:r>
        <w:rPr>
          <w:rFonts w:ascii="Trebuchet MS" w:hAnsi="Trebuchet MS"/>
        </w:rPr>
      </w:r>
    </w:p>
    <w:p>
      <w:pPr>
        <w:pStyle w:val="Berschrift1"/>
        <w:numPr>
          <w:ilvl w:val="0"/>
          <w:numId w:val="1"/>
        </w:numPr>
        <w:bidi w:val="0"/>
        <w:ind w:left="0" w:right="0" w:hanging="0"/>
        <w:jc w:val="left"/>
        <w:rPr>
          <w:lang w:val="de-AT"/>
        </w:rPr>
      </w:pPr>
      <w:bookmarkStart w:id="5" w:name="__RefHeading___Toc810_2104560229"/>
      <w:bookmarkEnd w:id="5"/>
      <w:r>
        <w:drawing>
          <wp:anchor behindDoc="0" distT="0" distB="0" distL="114935" distR="114935" simplePos="0" locked="0" layoutInCell="0" allowOverlap="1" relativeHeight="15">
            <wp:simplePos x="0" y="0"/>
            <wp:positionH relativeFrom="column">
              <wp:posOffset>20320</wp:posOffset>
            </wp:positionH>
            <wp:positionV relativeFrom="paragraph">
              <wp:posOffset>365760</wp:posOffset>
            </wp:positionV>
            <wp:extent cx="6120130" cy="100330"/>
            <wp:effectExtent l="0" t="0" r="0" b="0"/>
            <wp:wrapSquare wrapText="largest"/>
            <wp:docPr id="11"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11" descr=""/>
                    <pic:cNvPicPr>
                      <a:picLocks noChangeAspect="1" noChangeArrowheads="1"/>
                    </pic:cNvPicPr>
                  </pic:nvPicPr>
                  <pic:blipFill>
                    <a:blip r:embed="rId20"/>
                    <a:stretch>
                      <a:fillRect/>
                    </a:stretch>
                  </pic:blipFill>
                  <pic:spPr bwMode="auto">
                    <a:xfrm>
                      <a:off x="0" y="0"/>
                      <a:ext cx="6120130" cy="100330"/>
                    </a:xfrm>
                    <a:prstGeom prst="rect">
                      <a:avLst/>
                    </a:prstGeom>
                  </pic:spPr>
                </pic:pic>
              </a:graphicData>
            </a:graphic>
          </wp:anchor>
        </w:drawing>
      </w:r>
      <w:r>
        <w:rPr>
          <w:lang w:val="de-AT"/>
        </w:rPr>
        <w:t>Ankündigung – Nous, les Héros (Wir, die Helden)</w:t>
      </w:r>
    </w:p>
    <w:p>
      <w:pPr>
        <w:pStyle w:val="Normal"/>
        <w:jc w:val="both"/>
        <w:rPr>
          <w:rFonts w:ascii="Trebuchet MS" w:hAnsi="Trebuchet MS"/>
          <w:lang w:val="de-AT"/>
        </w:rPr>
      </w:pPr>
      <w:r>
        <w:rPr>
          <w:rFonts w:ascii="Trebuchet MS" w:hAnsi="Trebuchet MS"/>
          <w:lang w:val="de-AT"/>
        </w:rPr>
      </w:r>
    </w:p>
    <w:p>
      <w:pPr>
        <w:pStyle w:val="Normal"/>
        <w:jc w:val="both"/>
        <w:rPr>
          <w:lang w:val="de-AT"/>
        </w:rPr>
      </w:pPr>
      <w:r>
        <w:rPr>
          <w:rFonts w:ascii="Trebuchet MS" w:hAnsi="Trebuchet MS"/>
          <w:lang w:val="de-AT"/>
        </w:rPr>
        <w:t>Le Théâtre du Funambule präsentiert seine 28. Produktion</w:t>
      </w:r>
    </w:p>
    <w:p>
      <w:pPr>
        <w:pStyle w:val="Normal"/>
        <w:jc w:val="both"/>
        <w:rPr>
          <w:lang w:val="de-AT"/>
        </w:rPr>
      </w:pPr>
      <w:r>
        <w:rPr>
          <w:rFonts w:ascii="Trebuchet MS" w:hAnsi="Trebuchet MS"/>
          <w:i/>
          <w:iCs/>
          <w:lang w:val="de-AT"/>
        </w:rPr>
        <w:t>Nous, les Héros (Wir, die Helden)</w:t>
      </w:r>
      <w:r>
        <w:rPr>
          <w:rFonts w:ascii="Trebuchet MS" w:hAnsi="Trebuchet MS"/>
          <w:lang w:val="de-AT"/>
        </w:rPr>
        <w:t xml:space="preserve"> von Jean-Luc Lagarce</w:t>
      </w:r>
    </w:p>
    <w:p>
      <w:pPr>
        <w:pStyle w:val="Normal"/>
        <w:jc w:val="both"/>
        <w:rPr>
          <w:rFonts w:ascii="Trebuchet MS" w:hAnsi="Trebuchet MS"/>
          <w:lang w:val="de-AT"/>
        </w:rPr>
      </w:pPr>
      <w:r>
        <w:rPr>
          <w:rFonts w:ascii="Trebuchet MS" w:hAnsi="Trebuchet MS"/>
          <w:lang w:val="de-AT"/>
        </w:rPr>
      </w:r>
    </w:p>
    <w:p>
      <w:pPr>
        <w:pStyle w:val="Normal"/>
        <w:jc w:val="both"/>
        <w:rPr>
          <w:lang w:val="de-AT"/>
        </w:rPr>
      </w:pPr>
      <w:r>
        <w:drawing>
          <wp:anchor behindDoc="0" distT="0" distB="0" distL="114935" distR="114935" simplePos="0" locked="0" layoutInCell="0" allowOverlap="1" relativeHeight="16">
            <wp:simplePos x="0" y="0"/>
            <wp:positionH relativeFrom="column">
              <wp:posOffset>0</wp:posOffset>
            </wp:positionH>
            <wp:positionV relativeFrom="paragraph">
              <wp:posOffset>30480</wp:posOffset>
            </wp:positionV>
            <wp:extent cx="914400" cy="1292225"/>
            <wp:effectExtent l="0" t="0" r="0" b="0"/>
            <wp:wrapSquare wrapText="largest"/>
            <wp:docPr id="12"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12" descr=""/>
                    <pic:cNvPicPr>
                      <a:picLocks noChangeAspect="1" noChangeArrowheads="1"/>
                    </pic:cNvPicPr>
                  </pic:nvPicPr>
                  <pic:blipFill>
                    <a:blip r:embed="rId21"/>
                    <a:stretch>
                      <a:fillRect/>
                    </a:stretch>
                  </pic:blipFill>
                  <pic:spPr bwMode="auto">
                    <a:xfrm>
                      <a:off x="0" y="0"/>
                      <a:ext cx="914400" cy="1292225"/>
                    </a:xfrm>
                    <a:prstGeom prst="rect">
                      <a:avLst/>
                    </a:prstGeom>
                  </pic:spPr>
                </pic:pic>
              </a:graphicData>
            </a:graphic>
          </wp:anchor>
        </w:drawing>
      </w:r>
      <w:r>
        <w:rPr>
          <w:rFonts w:ascii="Trebuchet MS" w:hAnsi="Trebuchet MS"/>
          <w:i w:val="false"/>
          <w:iCs w:val="false"/>
          <w:lang w:val="de-AT"/>
        </w:rPr>
        <w:t>Inspiriert von Franz Kafkas Tagebuch, lässt uns Jean-Luc Lagarce mit Tiefgang und Humor in das Leben einer mitteleuropäischen Wandertheatergruppe eintauchen. Hinter den Kulissen finden die Schauspieler und Schauspielerinnen zu ihrer Existenz zurück und lassen ihren Träumen vom Ruhm, ihrem Zorn, ihrer Kleinlichkeit und ihrem Egoismus freien Lauf. Und doch muss die Truppe an diesem Abend eine Verlobung feiern.</w:t>
      </w:r>
    </w:p>
    <w:p>
      <w:pPr>
        <w:pStyle w:val="Normal"/>
        <w:jc w:val="both"/>
        <w:rPr>
          <w:rFonts w:ascii="Trebuchet MS" w:hAnsi="Trebuchet MS"/>
          <w:lang w:val="de-AT"/>
        </w:rPr>
      </w:pPr>
      <w:r>
        <w:rPr>
          <w:rFonts w:ascii="Trebuchet MS" w:hAnsi="Trebuchet MS"/>
          <w:lang w:val="de-AT"/>
        </w:rPr>
      </w:r>
    </w:p>
    <w:p>
      <w:pPr>
        <w:pStyle w:val="Normal"/>
        <w:jc w:val="left"/>
        <w:rPr/>
      </w:pPr>
      <w:r>
        <w:rPr/>
      </w:r>
    </w:p>
    <w:p>
      <w:pPr>
        <w:pStyle w:val="Normal"/>
        <w:jc w:val="left"/>
        <w:rPr>
          <w:lang w:val="de-AT"/>
        </w:rPr>
      </w:pPr>
      <w:r>
        <w:rPr>
          <w:rStyle w:val="Starkbetont"/>
          <w:rFonts w:ascii="Trebuchet MS" w:hAnsi="Trebuchet MS"/>
          <w:b w:val="false"/>
          <w:lang w:val="de-AT"/>
        </w:rPr>
        <w:t>Von 18. bis 22. April 2023 um 19h30</w:t>
      </w:r>
      <w:r>
        <w:rPr>
          <w:rStyle w:val="Starkbetont"/>
          <w:rFonts w:ascii="Trebuchet MS" w:hAnsi="Trebuchet MS"/>
          <w:lang w:val="de-AT"/>
        </w:rPr>
        <w:br/>
      </w:r>
      <w:r>
        <w:rPr>
          <w:rFonts w:ascii="Trebuchet MS" w:hAnsi="Trebuchet MS"/>
          <w:lang w:val="de-AT"/>
        </w:rPr>
        <w:t>im Studio Molière – Liechtensteinstraße 37, 1090 Wien</w:t>
      </w:r>
    </w:p>
    <w:p>
      <w:pPr>
        <w:pStyle w:val="Normal"/>
        <w:jc w:val="left"/>
        <w:rPr>
          <w:lang w:val="de-AT"/>
        </w:rPr>
      </w:pPr>
      <w:r>
        <w:rPr>
          <w:rFonts w:ascii="Trebuchet MS" w:hAnsi="Trebuchet MS"/>
          <w:lang w:val="de-AT"/>
        </w:rPr>
        <w:t>Vorstellungen mit deutschen Übertiteln am 19., 20., 21., und 22. April</w:t>
      </w:r>
    </w:p>
    <w:p>
      <w:pPr>
        <w:pStyle w:val="Normal"/>
        <w:jc w:val="both"/>
        <w:rPr>
          <w:rFonts w:ascii="Trebuchet MS" w:hAnsi="Trebuchet MS"/>
          <w:lang w:val="de-AT"/>
        </w:rPr>
      </w:pPr>
      <w:r>
        <w:rPr>
          <w:rFonts w:ascii="Trebuchet MS" w:hAnsi="Trebuchet MS"/>
          <w:lang w:val="de-AT"/>
        </w:rPr>
      </w:r>
    </w:p>
    <w:p>
      <w:pPr>
        <w:pStyle w:val="Normal"/>
        <w:jc w:val="both"/>
        <w:rPr>
          <w:lang w:val="de-AT"/>
        </w:rPr>
      </w:pPr>
      <w:r>
        <w:rPr>
          <w:rFonts w:ascii="Trebuchet MS" w:hAnsi="Trebuchet MS"/>
          <w:lang w:val="de-AT"/>
        </w:rPr>
        <w:t xml:space="preserve">Regie: Frédéric Machto </w:t>
      </w:r>
    </w:p>
    <w:p>
      <w:pPr>
        <w:pStyle w:val="Normal"/>
        <w:jc w:val="both"/>
        <w:rPr>
          <w:lang w:val="de-AT"/>
        </w:rPr>
      </w:pPr>
      <w:r>
        <w:rPr>
          <w:rFonts w:ascii="Trebuchet MS" w:hAnsi="Trebuchet MS"/>
          <w:lang w:val="de-AT"/>
        </w:rPr>
        <w:t>Licht und Ton: Clemens Hupka</w:t>
      </w:r>
    </w:p>
    <w:p>
      <w:pPr>
        <w:pStyle w:val="Normal"/>
        <w:jc w:val="both"/>
        <w:rPr>
          <w:lang w:val="de-AT"/>
        </w:rPr>
      </w:pPr>
      <w:r>
        <w:rPr>
          <w:rFonts w:ascii="Trebuchet MS" w:hAnsi="Trebuchet MS"/>
          <w:lang w:val="de-AT"/>
        </w:rPr>
        <w:t>Mit Philippe Aubault, Alain Asso, J</w:t>
      </w:r>
      <w:r>
        <w:rPr>
          <w:rFonts w:ascii="Trebuchet MS" w:hAnsi="Trebuchet MS"/>
          <w:i w:val="false"/>
          <w:iCs w:val="false"/>
          <w:lang w:val="de-AT"/>
        </w:rPr>
        <w:t>o</w:t>
      </w:r>
      <w:r>
        <w:rPr>
          <w:rFonts w:ascii="Trebuchet MS" w:hAnsi="Trebuchet MS"/>
          <w:lang w:val="de-AT"/>
        </w:rPr>
        <w:t>hanne Babits, Cécile Disle, Sylvie Jubin, Iris Karabaczek, Frédéric Machto, Emmanuel Ngoran, Cristina Pavel, Kim Pichler</w:t>
      </w:r>
    </w:p>
    <w:p>
      <w:pPr>
        <w:pStyle w:val="Normal"/>
        <w:jc w:val="left"/>
        <w:rPr>
          <w:lang w:val="de-AT"/>
        </w:rPr>
      </w:pPr>
      <w:r>
        <w:rPr>
          <w:rFonts w:ascii="Trebuchet MS" w:hAnsi="Trebuchet MS"/>
          <w:lang w:val="de-AT"/>
        </w:rPr>
        <w:t>Preise: 20€ - 14€</w:t>
      </w:r>
    </w:p>
    <w:p>
      <w:pPr>
        <w:pStyle w:val="Normal"/>
        <w:jc w:val="left"/>
        <w:rPr/>
      </w:pPr>
      <w:r>
        <w:rPr>
          <w:rFonts w:ascii="Trebuchet MS" w:hAnsi="Trebuchet MS"/>
          <w:b w:val="false"/>
          <w:bCs w:val="false"/>
          <w:lang w:val="de-AT"/>
        </w:rPr>
        <w:t xml:space="preserve">Tickets: </w:t>
      </w:r>
      <w:hyperlink r:id="rId22">
        <w:r>
          <w:rPr>
            <w:rFonts w:eastAsia="Trebuchet MS" w:ascii="Trebuchet MS" w:hAnsi="Trebuchet MS"/>
            <w:b w:val="false"/>
            <w:bCs w:val="false"/>
            <w:color w:val="000080"/>
            <w:u w:val="single"/>
            <w:lang w:val="zxx" w:eastAsia="de-AT" w:bidi="zxx"/>
          </w:rPr>
          <w:t>https://www.funambule.at/reservation</w:t>
        </w:r>
      </w:hyperlink>
    </w:p>
    <w:sectPr>
      <w:headerReference w:type="default" r:id="rId23"/>
      <w:type w:val="nextPage"/>
      <w:pgSz w:w="11906" w:h="16838"/>
      <w:pgMar w:left="850" w:right="850" w:gutter="0" w:header="567" w:top="1126"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ato">
    <w:charset w:val="01"/>
    <w:family w:val="auto"/>
    <w:pitch w:val="default"/>
  </w:font>
  <w:font w:name="Liberation Serif">
    <w:altName w:val="Times New Roman"/>
    <w:charset w:val="01"/>
    <w:family w:val="auto"/>
    <w:pitch w:val="default"/>
  </w:font>
  <w:font w:name="Trebuchet MS">
    <w:charset w:val="01"/>
    <w:family w:val="auto"/>
    <w:pitch w:val="default"/>
  </w:font>
  <w:font w:name="Liberation Sans">
    <w:altName w:val="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bidi w:val="0"/>
      <w:jc w:val="left"/>
      <w:rPr>
        <w:rFonts w:ascii="Liberation Serif" w:hAnsi="Liberation Serif"/>
      </w:rPr>
    </w:pPr>
    <w:r>
      <w:rPr/>
      <w:drawing>
        <wp:anchor behindDoc="1" distT="0" distB="0" distL="114935" distR="114935" simplePos="0" locked="0" layoutInCell="0" allowOverlap="1" relativeHeight="4">
          <wp:simplePos x="0" y="0"/>
          <wp:positionH relativeFrom="column">
            <wp:posOffset>74295</wp:posOffset>
          </wp:positionH>
          <wp:positionV relativeFrom="paragraph">
            <wp:posOffset>635</wp:posOffset>
          </wp:positionV>
          <wp:extent cx="6332220" cy="665480"/>
          <wp:effectExtent l="0" t="0" r="0" b="0"/>
          <wp:wrapSquare wrapText="largest"/>
          <wp:docPr id="13"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13" descr=""/>
                  <pic:cNvPicPr>
                    <a:picLocks noChangeAspect="1" noChangeArrowheads="1"/>
                  </pic:cNvPicPr>
                </pic:nvPicPr>
                <pic:blipFill>
                  <a:blip r:embed="rId1"/>
                  <a:stretch>
                    <a:fillRect/>
                  </a:stretch>
                </pic:blipFill>
                <pic:spPr bwMode="auto">
                  <a:xfrm>
                    <a:off x="0" y="0"/>
                    <a:ext cx="6332220" cy="6654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Noto Serif CJK SC" w:cs="Lohit Devanagari"/>
        <w:kern w:val="2"/>
        <w:sz w:val="24"/>
        <w:szCs w:val="24"/>
        <w:lang w:val="de-AT"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 w:hAnsi="Liberation Serif" w:eastAsia="0" w:cs="Lohit Devanagari"/>
      <w:color w:val="auto"/>
      <w:kern w:val="2"/>
      <w:sz w:val="24"/>
      <w:szCs w:val="24"/>
      <w:lang w:val="fr-FR" w:eastAsia="zh-CN" w:bidi="hi-IN"/>
    </w:rPr>
  </w:style>
  <w:style w:type="paragraph" w:styleId="Berschrift1">
    <w:name w:val="Heading 1"/>
    <w:basedOn w:val="Berschrift"/>
    <w:qFormat/>
    <w:pPr>
      <w:keepNext w:val="true"/>
      <w:spacing w:before="240" w:after="120"/>
      <w:outlineLvl w:val="0"/>
    </w:pPr>
    <w:rPr>
      <w:rFonts w:ascii="Trebuchet MS" w:hAnsi="Trebuchet MS" w:eastAsia="Noto Sans CJK SC"/>
      <w:b/>
      <w:bCs/>
      <w:sz w:val="28"/>
      <w:szCs w:val="36"/>
    </w:rPr>
  </w:style>
  <w:style w:type="character" w:styleId="Starkbetont">
    <w:name w:val="Strong"/>
    <w:qFormat/>
    <w:rPr>
      <w:b/>
      <w:bCs/>
    </w:rPr>
  </w:style>
  <w:style w:type="character" w:styleId="Internetverknpfung">
    <w:name w:val="Hyperlink"/>
    <w:rPr>
      <w:color w:val="000080"/>
      <w:u w:val="single"/>
      <w:lang w:val="zxx" w:eastAsia="zxx" w:bidi="zxx"/>
    </w:rPr>
  </w:style>
  <w:style w:type="character" w:styleId="Verzeichnissprung">
    <w:name w:val="Verzeichnissprung"/>
    <w:qFormat/>
    <w:rPr/>
  </w:style>
  <w:style w:type="paragraph" w:styleId="Berschrift">
    <w:name w:val="Überschrift"/>
    <w:basedOn w:val="Normal"/>
    <w:next w:val="Textkrper"/>
    <w:qFormat/>
    <w:pPr>
      <w:keepNext w:val="true"/>
      <w:spacing w:before="240" w:after="120"/>
    </w:pPr>
    <w:rPr>
      <w:rFonts w:ascii="Liberation Sans" w:hAnsi="Liberation Sans" w:eastAsia="Noto Sans CJK SC"/>
      <w:sz w:val="28"/>
      <w:szCs w:val="28"/>
    </w:rPr>
  </w:style>
  <w:style w:type="paragraph" w:styleId="Textkrper">
    <w:name w:val="Body Text"/>
    <w:basedOn w:val="Normal"/>
    <w:pPr>
      <w:spacing w:lineRule="auto" w:line="276" w:before="0" w:after="140"/>
    </w:pPr>
    <w:rPr/>
  </w:style>
  <w:style w:type="paragraph" w:styleId="Aufzhlung">
    <w:name w:val="List"/>
    <w:basedOn w:val="Textkrper"/>
    <w:pPr>
      <w:spacing w:lineRule="auto" w:line="276" w:before="0" w:after="140"/>
    </w:pPr>
    <w:rPr/>
  </w:style>
  <w:style w:type="paragraph" w:styleId="Beschriftung">
    <w:name w:val="Caption"/>
    <w:basedOn w:val="Normal"/>
    <w:qFormat/>
    <w:pPr>
      <w:spacing w:before="120" w:after="120"/>
    </w:pPr>
    <w:rPr>
      <w:i/>
      <w:iCs/>
    </w:rPr>
  </w:style>
  <w:style w:type="paragraph" w:styleId="Verzeichnis">
    <w:name w:val="Verzeichnis"/>
    <w:basedOn w:val="Normal"/>
    <w:qFormat/>
    <w:pPr/>
    <w:rPr>
      <w:lang w:val="zxx" w:eastAsia="zxx" w:bidi="zxx"/>
    </w:rPr>
  </w:style>
  <w:style w:type="paragraph" w:styleId="KopfundFuzeile">
    <w:name w:val="Kopf- und Fußzeile"/>
    <w:basedOn w:val="Normal"/>
    <w:qFormat/>
    <w:pPr>
      <w:tabs>
        <w:tab w:val="clear" w:pos="709"/>
        <w:tab w:val="center" w:pos="4986" w:leader="none"/>
        <w:tab w:val="right" w:pos="9972" w:leader="none"/>
      </w:tabs>
    </w:pPr>
    <w:rPr/>
  </w:style>
  <w:style w:type="paragraph" w:styleId="Kopfzeile">
    <w:name w:val="Header"/>
    <w:basedOn w:val="KopfundFuzeile"/>
    <w:pPr/>
    <w:rPr/>
  </w:style>
  <w:style w:type="paragraph" w:styleId="Stichwortverzeichnisberschrift">
    <w:name w:val="Index Heading"/>
    <w:basedOn w:val="Berschrift"/>
    <w:pPr>
      <w:keepNext w:val="true"/>
      <w:spacing w:before="240" w:after="120"/>
    </w:pPr>
    <w:rPr>
      <w:rFonts w:ascii="Liberation Sans" w:hAnsi="Liberation Sans" w:eastAsia="Noto Sans CJK SC"/>
      <w:b/>
      <w:bCs/>
      <w:sz w:val="32"/>
      <w:szCs w:val="32"/>
    </w:rPr>
  </w:style>
  <w:style w:type="paragraph" w:styleId="Inhaltsverzeichnisberschrift">
    <w:name w:val="TOC Heading"/>
    <w:basedOn w:val="Stichwortverzeichnisberschrift"/>
    <w:pPr>
      <w:keepNext w:val="true"/>
      <w:spacing w:before="240" w:after="120"/>
    </w:pPr>
    <w:rPr>
      <w:rFonts w:ascii="Trebuchet MS" w:hAnsi="Trebuchet MS" w:eastAsia="Noto Sans CJK SC"/>
      <w:b/>
      <w:bCs/>
      <w:sz w:val="32"/>
      <w:szCs w:val="32"/>
    </w:rPr>
  </w:style>
  <w:style w:type="paragraph" w:styleId="Inhaltsverzeichnis1">
    <w:name w:val="TOC 1"/>
    <w:basedOn w:val="Verzeichnis"/>
    <w:pPr>
      <w:tabs>
        <w:tab w:val="clear" w:pos="709"/>
        <w:tab w:val="right" w:pos="10206" w:leader="dot"/>
      </w:tabs>
    </w:pPr>
    <w:rPr>
      <w:rFonts w:ascii="Trebuchet MS" w:hAnsi="Trebuchet MS"/>
      <w:sz w:val="28"/>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funambule.at/reservation" TargetMode="External"/><Relationship Id="rId5" Type="http://schemas.openxmlformats.org/officeDocument/2006/relationships/hyperlink" Target="https://www.funambule.at/reservation"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www.funambule.at/reservation" TargetMode="External"/><Relationship Id="rId9" Type="http://schemas.openxmlformats.org/officeDocument/2006/relationships/hyperlink" Target="https://www.funambule.at/reservation" TargetMode="Externa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hyperlink" Target="https://www.funambule.at/reservation" TargetMode="External"/><Relationship Id="rId13" Type="http://schemas.openxmlformats.org/officeDocument/2006/relationships/hyperlink" Target="https://www.funambule.at/reservation" TargetMode="External"/><Relationship Id="rId14" Type="http://schemas.openxmlformats.org/officeDocument/2006/relationships/image" Target="media/image1.png"/><Relationship Id="rId15" Type="http://schemas.openxmlformats.org/officeDocument/2006/relationships/image" Target="media/image2.jpeg"/><Relationship Id="rId16" Type="http://schemas.openxmlformats.org/officeDocument/2006/relationships/hyperlink" Target="https://www.funambule.at/reservation" TargetMode="External"/><Relationship Id="rId17" Type="http://schemas.openxmlformats.org/officeDocument/2006/relationships/hyperlink" Target="https://www.funambule.at/reservation" TargetMode="External"/><Relationship Id="rId18" Type="http://schemas.openxmlformats.org/officeDocument/2006/relationships/image" Target="media/image1.png"/><Relationship Id="rId19" Type="http://schemas.openxmlformats.org/officeDocument/2006/relationships/image" Target="media/image2.jpeg"/><Relationship Id="rId20" Type="http://schemas.openxmlformats.org/officeDocument/2006/relationships/image" Target="media/image1.png"/><Relationship Id="rId21" Type="http://schemas.openxmlformats.org/officeDocument/2006/relationships/image" Target="media/image2.jpeg"/><Relationship Id="rId22" Type="http://schemas.openxmlformats.org/officeDocument/2006/relationships/hyperlink" Target="https://www.funambule.at/reservation"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3</TotalTime>
  <Application>LibreOffice/7.4.4.2$Linux_X86_64 LibreOffice_project/40$Build-2</Application>
  <AppVersion>15.0000</AppVersion>
  <Pages>3</Pages>
  <Words>571</Words>
  <Characters>3262</Characters>
  <CharactersWithSpaces>3792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2022-02-15T17:56:00Z</dcterms:created>
  <dc:creator/>
  <dc:description/>
  <dc:language>de-AT</dc:language>
  <cp:lastModifiedBy/>
  <dcterms:modified xsi:type="dcterms:W3CDTF">2023-03-24T17:02:49Z</dcterms:modified>
  <cp:revision>3</cp:revision>
  <dc:subject/>
  <dc:title/>
</cp:coreProperties>
</file>